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shd w:val="clear" w:color="auto" w:fill="5BC9E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3209A9" w:rsidRPr="003209A9" w:rsidTr="003209A9">
        <w:trPr>
          <w:tblCellSpacing w:w="7" w:type="dxa"/>
        </w:trPr>
        <w:tc>
          <w:tcPr>
            <w:tcW w:w="0" w:type="auto"/>
            <w:shd w:val="clear" w:color="auto" w:fill="5BC9EF"/>
            <w:vAlign w:val="center"/>
            <w:hideMark/>
          </w:tcPr>
          <w:p w:rsidR="003209A9" w:rsidRPr="003209A9" w:rsidRDefault="003209A9" w:rsidP="00320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72"/>
                <w:szCs w:val="72"/>
              </w:rPr>
            </w:pPr>
          </w:p>
        </w:tc>
      </w:tr>
      <w:tr w:rsidR="003209A9" w:rsidRPr="003209A9" w:rsidTr="003209A9">
        <w:trPr>
          <w:tblCellSpacing w:w="7" w:type="dxa"/>
        </w:trPr>
        <w:tc>
          <w:tcPr>
            <w:tcW w:w="4500" w:type="pct"/>
            <w:shd w:val="clear" w:color="auto" w:fill="5BC9EF"/>
            <w:vAlign w:val="center"/>
            <w:hideMark/>
          </w:tcPr>
          <w:p w:rsidR="003209A9" w:rsidRPr="003209A9" w:rsidRDefault="003209A9" w:rsidP="00320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72"/>
                <w:szCs w:val="72"/>
              </w:rPr>
            </w:pPr>
            <w:r w:rsidRPr="003209A9">
              <w:rPr>
                <w:rFonts w:ascii="Times New Roman" w:eastAsia="Times New Roman" w:hAnsi="Times New Roman" w:cs="Times New Roman"/>
                <w:b/>
                <w:bCs/>
                <w:color w:val="FF0000"/>
                <w:sz w:val="72"/>
                <w:szCs w:val="72"/>
              </w:rPr>
              <w:t>ВИКТОРИНА К ПРАЗДНИКУ ВЕРБНОГО ВОСКРЕСЕНИЯ</w:t>
            </w:r>
          </w:p>
        </w:tc>
      </w:tr>
      <w:tr w:rsidR="003209A9" w:rsidRPr="003209A9" w:rsidTr="003209A9">
        <w:trPr>
          <w:tblCellSpacing w:w="7" w:type="dxa"/>
        </w:trPr>
        <w:tc>
          <w:tcPr>
            <w:tcW w:w="0" w:type="auto"/>
            <w:shd w:val="clear" w:color="auto" w:fill="5BC9EF"/>
            <w:vAlign w:val="center"/>
            <w:hideMark/>
          </w:tcPr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6086475" cy="3905250"/>
                  <wp:effectExtent l="19050" t="0" r="9525" b="0"/>
                  <wp:docPr id="1" name="Рисунок 1" descr="http://sol-family.ucoz.org/1/jWuTz2smm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l-family.ucoz.org/1/jWuTz2smm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3209A9" w:rsidRDefault="003209A9" w:rsidP="003209A9">
            <w:pPr>
              <w:shd w:val="clear" w:color="auto" w:fill="FFFFFF"/>
              <w:spacing w:before="150" w:after="450"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56"/>
                <w:szCs w:val="56"/>
              </w:rPr>
            </w:pPr>
            <w:r w:rsidRPr="003209A9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56"/>
                <w:szCs w:val="56"/>
              </w:rPr>
              <w:t>(</w:t>
            </w:r>
            <w:proofErr w:type="spellStart"/>
            <w:r w:rsidRPr="003209A9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56"/>
                <w:szCs w:val="56"/>
              </w:rPr>
              <w:t>онлайн</w:t>
            </w:r>
            <w:proofErr w:type="spellEnd"/>
            <w:r w:rsidRPr="003209A9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56"/>
                <w:szCs w:val="56"/>
              </w:rPr>
              <w:t>)</w:t>
            </w:r>
          </w:p>
          <w:p w:rsidR="003209A9" w:rsidRPr="003209A9" w:rsidRDefault="003209A9" w:rsidP="003209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shd w:val="clear" w:color="auto" w:fill="FFFFFF"/>
              </w:rPr>
            </w:pPr>
            <w:proofErr w:type="spellStart"/>
            <w:r w:rsidRPr="003209A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highlight w:val="cyan"/>
                <w:shd w:val="clear" w:color="auto" w:fill="FFFFFF"/>
              </w:rPr>
              <w:t>Козаченко</w:t>
            </w:r>
            <w:proofErr w:type="spellEnd"/>
            <w:r w:rsidRPr="003209A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highlight w:val="cyan"/>
                <w:shd w:val="clear" w:color="auto" w:fill="FFFFFF"/>
              </w:rPr>
              <w:t xml:space="preserve"> Валентина Ивановна</w:t>
            </w:r>
          </w:p>
          <w:p w:rsidR="003209A9" w:rsidRDefault="003209A9" w:rsidP="003209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</w:pPr>
          </w:p>
          <w:p w:rsidR="003209A9" w:rsidRDefault="003209A9" w:rsidP="003209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</w:pPr>
          </w:p>
          <w:p w:rsidR="003209A9" w:rsidRDefault="003209A9" w:rsidP="003209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</w:pPr>
          </w:p>
          <w:p w:rsidR="003209A9" w:rsidRDefault="003209A9" w:rsidP="003209A9">
            <w:pPr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</w:pPr>
          </w:p>
          <w:p w:rsidR="003209A9" w:rsidRPr="00C4195A" w:rsidRDefault="003209A9" w:rsidP="003209A9">
            <w:pPr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</w:pPr>
          </w:p>
          <w:p w:rsidR="003209A9" w:rsidRPr="003209A9" w:rsidRDefault="003209A9" w:rsidP="003209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</w:pPr>
            <w:r w:rsidRPr="003209A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cyan"/>
                <w:shd w:val="clear" w:color="auto" w:fill="FFFFFF"/>
              </w:rPr>
              <w:t>Цель:</w:t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 </w:t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</w:rPr>
              <w:br/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Приобретение культурологических знаний, необходимых для разностороннего развития детей, воспитания и развития духовно-нравственных ценностей личности.</w:t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</w:rPr>
              <w:br/>
            </w:r>
            <w:r w:rsidRPr="003209A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cyan"/>
                <w:shd w:val="clear" w:color="auto" w:fill="FFFFFF"/>
              </w:rPr>
              <w:t>Задачи:</w:t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 </w:t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</w:rPr>
              <w:br/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- Продолжить знакомство  детей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с  историей  ВЕРБНОГО ВОСКРЕСЕНИЯ</w:t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; </w:t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</w:rPr>
              <w:br/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- расширять и углублять возможности для возникновения и закрепления устойчивых познавательных интересов;</w:t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</w:rPr>
              <w:br/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- привлечь внимание детей к христианским традициям;</w:t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</w:rPr>
              <w:br/>
            </w:r>
            <w:r w:rsidRPr="003209A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- воспитывать любовь к творческому наследию нашего народа. </w:t>
            </w:r>
          </w:p>
          <w:p w:rsidR="003209A9" w:rsidRPr="003209A9" w:rsidRDefault="003209A9" w:rsidP="003209A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highlight w:val="cyan"/>
                <w:shd w:val="clear" w:color="auto" w:fill="FFFFFF"/>
              </w:rPr>
            </w:pPr>
            <w:r w:rsidRPr="003209A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cyan"/>
                <w:shd w:val="clear" w:color="auto" w:fill="FFFFFF"/>
              </w:rPr>
              <w:t>СЦЕНАРИЙ</w:t>
            </w:r>
          </w:p>
          <w:p w:rsidR="003209A9" w:rsidRPr="003209A9" w:rsidRDefault="003209A9" w:rsidP="003209A9">
            <w:pPr>
              <w:tabs>
                <w:tab w:val="left" w:pos="2385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3209A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cyan"/>
                <w:shd w:val="clear" w:color="auto" w:fill="FFFFFF"/>
              </w:rPr>
              <w:t>1.НА ФОНЕ СЛАБОЙ МУЗЫКИ</w:t>
            </w:r>
            <w:r w:rsidRPr="003209A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209A9" w:rsidRDefault="003209A9" w:rsidP="003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 xml:space="preserve">  </w:t>
            </w:r>
            <w:r w:rsidRPr="00A52CF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 xml:space="preserve"> Учитель (</w:t>
            </w:r>
            <w:proofErr w:type="spellStart"/>
            <w:r w:rsidRPr="00A52CF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видио</w:t>
            </w:r>
            <w:proofErr w:type="spellEnd"/>
            <w:r w:rsidRPr="00A52CF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):</w:t>
            </w:r>
          </w:p>
          <w:p w:rsidR="003209A9" w:rsidRPr="003209A9" w:rsidRDefault="003209A9" w:rsidP="003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Вербное воскресенье или Вход Господень в Иерусалим в христианском календаре отмечается как один из самых светлых праздников 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Вербного воскресенья переходящая, его всегда отмечают ровно за неделю до Пасхи. В христианской традиции в этот день принято вспоминать, как Иисус Христос накануне своей последней Пасхи въехал верхом на </w:t>
            </w:r>
            <w:proofErr w:type="spellStart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осле</w:t>
            </w:r>
            <w:proofErr w:type="spellEnd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город Иерусалим. Народ радостно встречал его: пел хвалебные песни, махал пальмовыми ветвями и усыпал путь цветами. В завоеванной Римом Иудее пальма была одним из символов добродетели и близости к Богу. Но у нас это дерево не растет. Зато первой после зимы оживает и распускается верба, поэтому с давних времен ее ветви использовали </w:t>
            </w:r>
            <w:proofErr w:type="gramStart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вместо</w:t>
            </w:r>
            <w:proofErr w:type="gramEnd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пальмовых. Отсюда и название праздника - Вербное Воскресенье.</w:t>
            </w:r>
            <w:r w:rsidRPr="003209A9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333875" cy="2695575"/>
                  <wp:effectExtent l="19050" t="0" r="9525" b="0"/>
                  <wp:docPr id="6" name="Рисунок 2" descr="palm_sunday03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lm_sunday03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этот день принято ходить в церковь на праздничную службу и освящать там веточки вербы, в память о том, что Иисус вошел в Иерусалим, как царь.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Верба с древности почитаема у нашего народа и считается чудесным растением. Освещенная в церкви, она охраняла дом от пожара, скот от болезней, а посевы от града, способствовала урожаю, наделяла здоровьем.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А еще, по поверью, в Вербное Воскресенье веточкой вербы, принесённой из церкви, нужно касаться всех своих близких и родных – для здоровья. При этом приговаривать: «Будь таким же сильным, как верба, таким же здоровым, как ее корни, и таким же богатым, как земля».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В старину  на Вербное Воскресенье открывались вербные базары, на которых продавали ветки вербы, украшенные бумажными ангелочками, и назывались они вербными херувимами. Также на базаре продавались детские игрушки, книжки, сладости.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Веточки вербы, которые освящают в храме, хранят дома целый год, до следующего праздника. Считается, что они оберегают дом от злых сил.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А старые веточки вербы, через год относят в церковь.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В Вербное воскресенье принято дарить друг другу веточки вербы и поздравлять близких, друзей и просто знакомых с этим праздником. </w:t>
            </w:r>
          </w:p>
          <w:p w:rsid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3209A9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  <w:p w:rsid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5940425" cy="3533775"/>
                  <wp:effectExtent l="19050" t="0" r="0" b="0"/>
                  <wp:docPr id="7" name="Рисунок 6" descr="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5495925" cy="6048375"/>
                  <wp:effectExtent l="19050" t="0" r="9525" b="0"/>
                  <wp:docPr id="3" name="Рисунок 3" descr="http://sol-family.ucoz.org/1/rtr4xrq91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ol-family.ucoz.org/1/rtr4xrq91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604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209A9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  <w:r w:rsidRPr="003209A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Дети загадывают загадки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1.Пушистые комочки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Расселись на </w:t>
            </w:r>
            <w:proofErr w:type="spellStart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пруточке</w:t>
            </w:r>
            <w:proofErr w:type="spellEnd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  <w:r w:rsidRPr="003209A9">
              <w:rPr>
                <w:rFonts w:ascii="Times New Roman" w:eastAsia="Times New Roman" w:hAnsi="Times New Roman" w:cs="Times New Roman"/>
                <w:color w:val="FFF0F5"/>
                <w:sz w:val="28"/>
                <w:szCs w:val="28"/>
              </w:rPr>
              <w:t>( Верба)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2.Протянулся мост 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  На семь вёрст,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  А в конце моста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  Золотая верста.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( Пост и Пасха)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3.На весь мир </w:t>
            </w:r>
            <w:proofErr w:type="spellStart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хватаетаг</w:t>
            </w:r>
            <w:proofErr w:type="spellEnd"/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  И во все щели пролезает.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( Солнце)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4.Весною зацветает,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  И Пасху зазывает.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(Верба)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5.Один льёт, другой пьёт, третий растёт</w:t>
            </w:r>
            <w:proofErr w:type="gramStart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(</w:t>
            </w:r>
            <w:proofErr w:type="gramStart"/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д</w:t>
            </w:r>
            <w:proofErr w:type="gramEnd"/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ождь, земля, растение)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6.Матушкой-весной в платьице цветном,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  Матушкой-зимой в саване одном</w:t>
            </w:r>
            <w:proofErr w:type="gramStart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 xml:space="preserve">( </w:t>
            </w:r>
            <w:proofErr w:type="gramStart"/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з</w:t>
            </w:r>
            <w:proofErr w:type="gramEnd"/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емля)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7.Весною на кусточке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 На гладеньком </w:t>
            </w:r>
            <w:proofErr w:type="spellStart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пруточке</w:t>
            </w:r>
            <w:proofErr w:type="spellEnd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  Белые цыплятки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  Расселись без оглядки</w:t>
            </w:r>
            <w:proofErr w:type="gramStart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(</w:t>
            </w:r>
            <w:proofErr w:type="gramStart"/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п</w:t>
            </w:r>
            <w:proofErr w:type="gramEnd"/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лоды вербы)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Викторина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1.В какой день (в день какого святого) русские крестьяне выгоняли скот ветками вербы? </w:t>
            </w:r>
            <w:r w:rsidRPr="003209A9">
              <w:rPr>
                <w:rFonts w:ascii="Times New Roman" w:eastAsia="Times New Roman" w:hAnsi="Times New Roman" w:cs="Times New Roman"/>
                <w:color w:val="FFF0F5"/>
                <w:sz w:val="28"/>
                <w:szCs w:val="28"/>
              </w:rPr>
              <w:t>( Юрьев день, 23 апреля)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2.Почему веточки вербы хранят весь год?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( На счастье, хранят у образов)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3.Какой русский герой-богатырь встал на защиту русской земли?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( Илья Муромец)</w:t>
            </w: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4.Из какой крупы пекли на Руси блины в Вербное воскресенье?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(из гречневой крупы)</w:t>
            </w:r>
          </w:p>
          <w:p w:rsid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 w:rsidRPr="003209A9">
              <w:rPr>
                <w:rFonts w:ascii="Times New Roman" w:eastAsia="Times New Roman" w:hAnsi="Times New Roman" w:cs="Times New Roman"/>
                <w:sz w:val="28"/>
                <w:szCs w:val="28"/>
              </w:rPr>
              <w:t>5.От каких болезней помогут почки вербы, если их пожевать? </w:t>
            </w:r>
            <w:r w:rsidRPr="003209A9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(от зубной боли</w:t>
            </w:r>
            <w:r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)</w:t>
            </w:r>
          </w:p>
          <w:p w:rsidR="003209A9" w:rsidRPr="002B5331" w:rsidRDefault="002B5331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B533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Видио</w:t>
            </w:r>
            <w:proofErr w:type="spellEnd"/>
            <w:r w:rsidRPr="002B533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2B533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-з</w:t>
            </w:r>
            <w:proofErr w:type="gramEnd"/>
            <w:r w:rsidRPr="002B533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апись –поздравление воспитателя</w:t>
            </w:r>
          </w:p>
          <w:p w:rsidR="002B5331" w:rsidRDefault="002B5331" w:rsidP="002B533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хочу, чтоб этот светлый праздник,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 всегда в душах маленьких ваших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Иисус Христос, и Вера, и благость,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Были  всегда с душами  детскими вашими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Обещанья 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ежедневно и ежечасно,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  Богом вам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душе своей ходить,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Он нас 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учил, безмерно,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Всех людей вокруг жалеть и любить!</w:t>
            </w:r>
          </w:p>
          <w:p w:rsidR="003209A9" w:rsidRPr="002B5331" w:rsidRDefault="002B5331" w:rsidP="002B533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праздником, дорогие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ребята!</w:t>
            </w:r>
            <w:r w:rsidRPr="002B5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72125" cy="7429500"/>
                  <wp:effectExtent l="19050" t="0" r="9525" b="0"/>
                  <wp:docPr id="8" name="Рисунок 7" descr="kartinka-verbnoe-voskreseni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a-verbnoe-voskresenie-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742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</w:p>
          <w:p w:rsid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</w:p>
          <w:p w:rsid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</w:p>
          <w:p w:rsid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</w:p>
          <w:p w:rsidR="003209A9" w:rsidRPr="003209A9" w:rsidRDefault="003209A9" w:rsidP="003209A9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:rsidR="00E56B3E" w:rsidRDefault="00E56B3E"/>
    <w:sectPr w:rsidR="00E56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09A9"/>
    <w:rsid w:val="002B5331"/>
    <w:rsid w:val="003209A9"/>
    <w:rsid w:val="00C3419F"/>
    <w:rsid w:val="00E5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0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209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0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9A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B53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yasno-solnishko.ru/wp-content/uploads/2015/04/palm_sunday03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2020-05-27T06:34:00Z</dcterms:created>
  <dcterms:modified xsi:type="dcterms:W3CDTF">2020-05-27T06:56:00Z</dcterms:modified>
</cp:coreProperties>
</file>